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BB" w:rsidRDefault="003F5CBB" w:rsidP="003F5CBB">
      <w:pPr>
        <w:jc w:val="center"/>
        <w:rPr>
          <w:rStyle w:val="has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41919" cy="2179675"/>
            <wp:effectExtent l="19050" t="0" r="0" b="0"/>
            <wp:docPr id="1" name="Obraz 1" descr="C:\Users\SOSW\Desktop\Rela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W\Desktop\Rela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2" cy="217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BB" w:rsidRDefault="003F5CBB">
      <w:pPr>
        <w:rPr>
          <w:rStyle w:val="hascaption"/>
          <w:rFonts w:ascii="Times New Roman" w:hAnsi="Times New Roman" w:cs="Times New Roman"/>
          <w:sz w:val="28"/>
          <w:szCs w:val="28"/>
        </w:rPr>
      </w:pPr>
    </w:p>
    <w:p w:rsidR="003F5CBB" w:rsidRDefault="003F5CBB">
      <w:pPr>
        <w:rPr>
          <w:rStyle w:val="6qdm"/>
          <w:rFonts w:ascii="Times New Roman" w:hAnsi="Cambria Math" w:cs="Times New Roman"/>
          <w:sz w:val="28"/>
          <w:szCs w:val="28"/>
        </w:rPr>
      </w:pPr>
      <w:r w:rsidRPr="003F5CBB">
        <w:rPr>
          <w:rStyle w:val="hascaption"/>
          <w:rFonts w:ascii="Times New Roman" w:hAnsi="Times New Roman" w:cs="Times New Roman"/>
          <w:sz w:val="28"/>
          <w:szCs w:val="28"/>
        </w:rPr>
        <w:t xml:space="preserve">Dziś w ramach relaksacji proponujemy Wam wykonanie poniższych ćwiczeń </w:t>
      </w:r>
      <w:r>
        <w:rPr>
          <w:rStyle w:val="hascaption"/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hascaption"/>
          <w:rFonts w:ascii="Times New Roman" w:hAnsi="Times New Roman" w:cs="Times New Roman"/>
          <w:sz w:val="28"/>
          <w:szCs w:val="28"/>
        </w:rPr>
        <w:t xml:space="preserve">i zabaw </w:t>
      </w:r>
      <w:r w:rsidRPr="003F5CBB">
        <w:rPr>
          <w:rStyle w:val="6qdm"/>
          <w:rFonts w:ascii="Times New Roman" w:hAnsi="Times New Roman" w:cs="Times New Roman"/>
          <w:sz w:val="28"/>
          <w:szCs w:val="28"/>
        </w:rPr>
        <w:sym w:font="Wingdings" w:char="F04A"/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  <w:r w:rsidRPr="003F5CBB">
        <w:rPr>
          <w:rStyle w:val="6qdm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F5CBB">
        <w:rPr>
          <w:rStyle w:val="6qdm"/>
          <w:rFonts w:ascii="Times New Roman" w:hAnsi="Cambria Math" w:cs="Times New Roman"/>
          <w:sz w:val="28"/>
          <w:szCs w:val="28"/>
        </w:rPr>
        <w:t>⬇</w:t>
      </w:r>
      <w:proofErr w:type="spellEnd"/>
    </w:p>
    <w:p w:rsidR="003F5CBB" w:rsidRDefault="003F5CBB">
      <w:pPr>
        <w:rPr>
          <w:rStyle w:val="textexposedshow"/>
          <w:rFonts w:ascii="Times New Roman" w:hAnsi="Times New Roman" w:cs="Times New Roman"/>
          <w:sz w:val="28"/>
          <w:szCs w:val="28"/>
        </w:rPr>
      </w:pP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hascaption"/>
          <w:rFonts w:ascii="Times New Roman" w:hAnsi="Times New Roman" w:cs="Times New Roman"/>
          <w:sz w:val="28"/>
          <w:szCs w:val="28"/>
        </w:rPr>
        <w:t>1. SPOKOJNY SŁOIK"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hascaption"/>
          <w:rFonts w:ascii="Times New Roman" w:hAnsi="Times New Roman" w:cs="Times New Roman"/>
          <w:sz w:val="28"/>
          <w:szCs w:val="28"/>
        </w:rPr>
        <w:t>Przez „spokojny słoik” mamy na myśli butelkę, którą napełniliśmy wodą i czymś połyskującym, na przykład brokatem. Chodzi o to, aby potrząsnąć butelką i obserwować ruch. Połyskujący brokat reprezentuje Nasze emocje. Wszystkie emocje zostają wstrząśnięte i wirują, dopóki się nie uspok</w:t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oją. Jest to idealny sposób na zachęcanie do chwil refleksji.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2. ZABAWA Z BALONIKAMI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Technika wykorzystująca baloniki to wspaniała gra, która pomaga zrelaksować się poprzez prawidłowe oddychanie. Czego potrzebujesz? Dużo miejsca i kolorowych baloników. Co musisz zrobić? Nadmuchaj balon, aż wybuchnie, a następnie nadmuchaj kolejny, powoli spuszczając z niego powietrze poprzez manipulowanie otworem.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3. ZWIJANIE PAPIERÓW, DOODLING.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Doodling</w:t>
      </w:r>
      <w:proofErr w:type="spellEnd"/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 xml:space="preserve">, marszczenie papieru lub zgniatanie kulek z papieru są jak coś w rodzaju </w:t>
      </w:r>
      <w:proofErr w:type="spellStart"/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przeciwstresowej</w:t>
      </w:r>
      <w:proofErr w:type="spellEnd"/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 xml:space="preserve"> gry, która może pomóc Nam pozbyć się negatywnych emocji. Jednocześnie rozwijamy w ten sposób umiejętności manualne i precyzji, ponieważ czynności, które wykonujemy wzmacniają Nasze dłonie.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4. ZABAWA Z NASIONKAMI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lastRenderedPageBreak/>
        <w:t>Z relaksującą muzyką w tle i przy słabym oświetleniu będziemy udawać wzrost drzewa. Zaczynamy na kolanach, na ziemi, z pochyloną głową. Stopniowo przedłużamy ramiona do przodu, jakbyśmy byli budzącym się kotem.</w:t>
      </w: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>Jesteśmy nasionkiem, które w tempie muzyki zaczyna wyrastać i staje się wielkim drzewem z pięknymi gałęziami. Gałęzie będą symbolizowane przez nasze ramiona, rozciągnięte do góry, podczas gdy my powoli unosimy się z siadu na stopach. Jest to idealne ćwiczenie do wykonania wieczorem, tuż przed położeniem się spać.</w:t>
      </w:r>
    </w:p>
    <w:p w:rsidR="002F5ABB" w:rsidRPr="003F5CBB" w:rsidRDefault="003F5CBB">
      <w:pPr>
        <w:rPr>
          <w:rFonts w:ascii="Times New Roman" w:hAnsi="Times New Roman" w:cs="Times New Roman"/>
          <w:sz w:val="28"/>
          <w:szCs w:val="28"/>
        </w:rPr>
      </w:pPr>
      <w:r w:rsidRPr="003F5CBB">
        <w:rPr>
          <w:rFonts w:ascii="Times New Roman" w:hAnsi="Times New Roman" w:cs="Times New Roman"/>
          <w:sz w:val="28"/>
          <w:szCs w:val="28"/>
        </w:rPr>
        <w:br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 xml:space="preserve">ŻYCZYMY UDANEGO RELAKSU </w:t>
      </w:r>
      <w:r w:rsidRPr="003F5CBB">
        <w:rPr>
          <w:rStyle w:val="6qdm"/>
          <w:rFonts w:ascii="Times New Roman" w:eastAsia="MS Gothic" w:hAnsi="MS Gothic" w:cs="Times New Roman"/>
          <w:sz w:val="28"/>
          <w:szCs w:val="28"/>
        </w:rPr>
        <w:t>➡</w:t>
      </w:r>
      <w:r w:rsidRPr="003F5CBB">
        <w:rPr>
          <w:rStyle w:val="6qdm"/>
          <w:rFonts w:ascii="Times New Roman" w:hAnsi="Times New Roman" w:cs="Times New Roman"/>
          <w:sz w:val="28"/>
          <w:szCs w:val="28"/>
        </w:rPr>
        <w:sym w:font="Wingdings" w:char="F04A"/>
      </w:r>
      <w:r w:rsidRPr="003F5CBB">
        <w:rPr>
          <w:rStyle w:val="textexposedshow"/>
          <w:rFonts w:ascii="Times New Roman" w:hAnsi="Times New Roman" w:cs="Times New Roman"/>
          <w:sz w:val="28"/>
          <w:szCs w:val="28"/>
        </w:rPr>
        <w:t xml:space="preserve"> Psycholog i Pedagog szkolny</w:t>
      </w:r>
    </w:p>
    <w:sectPr w:rsidR="002F5ABB" w:rsidRPr="003F5CBB" w:rsidSect="002F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F5CBB"/>
    <w:rsid w:val="002F5ABB"/>
    <w:rsid w:val="003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ascaption">
    <w:name w:val="hascaption"/>
    <w:basedOn w:val="Domylnaczcionkaakapitu"/>
    <w:rsid w:val="003F5CBB"/>
  </w:style>
  <w:style w:type="character" w:customStyle="1" w:styleId="6qdm">
    <w:name w:val="_6qdm"/>
    <w:basedOn w:val="Domylnaczcionkaakapitu"/>
    <w:rsid w:val="003F5CBB"/>
  </w:style>
  <w:style w:type="character" w:customStyle="1" w:styleId="textexposedshow">
    <w:name w:val="text_exposed_show"/>
    <w:basedOn w:val="Domylnaczcionkaakapitu"/>
    <w:rsid w:val="003F5CBB"/>
  </w:style>
  <w:style w:type="paragraph" w:styleId="Tekstdymka">
    <w:name w:val="Balloon Text"/>
    <w:basedOn w:val="Normalny"/>
    <w:link w:val="TekstdymkaZnak"/>
    <w:uiPriority w:val="99"/>
    <w:semiHidden/>
    <w:unhideWhenUsed/>
    <w:rsid w:val="003F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SOSW</cp:lastModifiedBy>
  <cp:revision>2</cp:revision>
  <dcterms:created xsi:type="dcterms:W3CDTF">2020-04-02T07:17:00Z</dcterms:created>
  <dcterms:modified xsi:type="dcterms:W3CDTF">2020-04-02T07:20:00Z</dcterms:modified>
</cp:coreProperties>
</file>